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Legal Business Consultant &gt; Manager &gt; Manager of Accounting &gt; Associate Director &gt; Chief Financial Officer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Bookkeeper &gt; Audit Manager &gt; Controller and Operations Manager &gt; Controller and Director of Finance &gt; Director of Finance &gt; Chief Financial Officer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Senior Associate &gt; Director &gt; Chief Financial Officer &gt; Director of Finance &gt; Chief Financial Officer &gt; Director Transaction Services &gt; Corporate Controller &gt; Chief Financial Officer &gt; Chief Financial Officer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Senior Auditor &gt; audit manager &gt; corporate controller &gt; vp of finance and operations &gt; corporate controller &gt; Chief Financial Officer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accounting manager &gt; accounting manager &gt; controller &gt; director of finance and accounting &gt; chief financial officer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B.S. Accounting and Finance from Bentley University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Bachelors in Accountancy from Bentley University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MBA from Cornell Johnson Graduate school of management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Masters of Accountancy D’amore mckim school of business at Northeastern University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MSA Accounting Wake Forest University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B.S. accounting and finance northeastern university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Northeastern University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M.A. Economics Tufts University</w:t>
      </w:r>
    </w:p>
    <w:p>
      <w:pPr>
        <w:pStyle w:val="Normal"/>
        <w:bidi w:val="0"/>
        <w:spacing w:lineRule="auto" w:line="24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1440" w:top="1716" w:footer="1440" w:bottom="1716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ARial">
    <w:charset w:val="01"/>
    <w:family w:val="swiss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suppressLineNumbers/>
      <w:bidi w:val="0"/>
      <w:jc w:val="left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suppressLineNumbers/>
      <w:bidi w:val="0"/>
      <w:jc w:val="left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FreeSan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erif CJK SC" w:cs="FreeSans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680" w:leader="none"/>
        <w:tab w:val="right" w:pos="9360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Footer">
    <w:name w:val="Foot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Default</Template>
  <TotalTime>8</TotalTime>
  <Application>LibreOffice/7.3.7.2$Linux_X86_64 LibreOffice_project/30$Build-2</Application>
  <AppVersion>15.0000</AppVersion>
  <Pages>1</Pages>
  <Words>157</Words>
  <Characters>942</Characters>
  <CharactersWithSpaces>1086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2025-09-30T08:04:39Z</dcterms:created>
  <dc:creator/>
  <dc:description/>
  <dc:language>en-US</dc:language>
  <cp:lastModifiedBy/>
  <dcterms:modified xsi:type="dcterms:W3CDTF">2025-09-30T08:13:24Z</dcterms:modified>
  <cp:revision>2</cp:revision>
  <dc:subject/>
  <dc:title>Default</dc:title>
</cp:coreProperties>
</file>